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12EA2" w14:textId="77777777" w:rsidR="00BF0F5C" w:rsidRDefault="00BF0F5C" w:rsidP="00A324B8">
      <w:pPr>
        <w:jc w:val="center"/>
        <w:rPr>
          <w:rFonts w:ascii="Calibri" w:hAnsi="Calibri" w:cs="Calibri"/>
          <w:b/>
          <w:bCs/>
        </w:rPr>
      </w:pPr>
      <w:r w:rsidRPr="00BF0F5C">
        <w:rPr>
          <w:rFonts w:ascii="Calibri" w:hAnsi="Calibri" w:cs="Calibri"/>
          <w:b/>
          <w:bCs/>
        </w:rPr>
        <w:t>Ekonomická a účtovná agenda</w:t>
      </w:r>
    </w:p>
    <w:p w14:paraId="377E32AB" w14:textId="77777777" w:rsidR="00A324B8" w:rsidRPr="00BF0F5C" w:rsidRDefault="00A324B8" w:rsidP="00A324B8">
      <w:pPr>
        <w:jc w:val="center"/>
        <w:rPr>
          <w:rFonts w:ascii="Calibri" w:hAnsi="Calibri" w:cs="Calibri"/>
          <w:b/>
          <w:bCs/>
        </w:rPr>
      </w:pPr>
    </w:p>
    <w:p w14:paraId="63A6CF7F" w14:textId="2DB92083" w:rsidR="00BF0F5C" w:rsidRPr="00BF0F5C" w:rsidRDefault="00BF0F5C" w:rsidP="00BF0F5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F0F5C">
        <w:rPr>
          <w:rFonts w:ascii="Calibri" w:hAnsi="Calibri" w:cs="Calibri"/>
          <w:b/>
          <w:bCs/>
          <w:sz w:val="22"/>
          <w:szCs w:val="22"/>
        </w:rPr>
        <w:t>Účel spracúvania osobných údajov</w:t>
      </w:r>
      <w:r w:rsidR="00A324B8">
        <w:rPr>
          <w:rFonts w:ascii="Calibri" w:hAnsi="Calibri" w:cs="Calibri"/>
          <w:b/>
          <w:bCs/>
          <w:sz w:val="22"/>
          <w:szCs w:val="22"/>
        </w:rPr>
        <w:t>:</w:t>
      </w:r>
    </w:p>
    <w:p w14:paraId="11732264" w14:textId="77777777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  <w:r w:rsidRPr="00BF0F5C">
        <w:rPr>
          <w:rFonts w:ascii="Calibri" w:hAnsi="Calibri" w:cs="Calibri"/>
          <w:sz w:val="22"/>
          <w:szCs w:val="22"/>
        </w:rPr>
        <w:t>Účelom spracúvania osobných údajov je vedenie ekonomickej a účtovnej evidencie Prevádzkovateľa v súvislosti so zmluvnými vzťahmi s klientmi – podnikateľskými subjektmi. Spracúvanie osobných údajov zahŕňa najmä vystavovanie a evidenciu účtovných dokladov, vedenie účtovníctva, archiváciu účtovných dokumentov, správu finančných operácií a plnenie zákonných povinností Prevádzkovateľa vyplývajúcich z právnych predpisov v oblasti účtovníctva a daní.</w:t>
      </w:r>
    </w:p>
    <w:p w14:paraId="08FB1559" w14:textId="7F6A9D5D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</w:p>
    <w:p w14:paraId="236EA198" w14:textId="32211510" w:rsidR="00BF0F5C" w:rsidRPr="00BF0F5C" w:rsidRDefault="00BF0F5C" w:rsidP="00BF0F5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F0F5C">
        <w:rPr>
          <w:rFonts w:ascii="Calibri" w:hAnsi="Calibri" w:cs="Calibri"/>
          <w:b/>
          <w:bCs/>
          <w:sz w:val="22"/>
          <w:szCs w:val="22"/>
        </w:rPr>
        <w:t>Dotknuté osoby alebo kategória dotknutých osôb</w:t>
      </w:r>
      <w:r w:rsidR="00A324B8">
        <w:rPr>
          <w:rFonts w:ascii="Calibri" w:hAnsi="Calibri" w:cs="Calibri"/>
          <w:b/>
          <w:bCs/>
          <w:sz w:val="22"/>
          <w:szCs w:val="22"/>
        </w:rPr>
        <w:t>:</w:t>
      </w:r>
    </w:p>
    <w:p w14:paraId="663A08C7" w14:textId="77777777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  <w:r w:rsidRPr="00BF0F5C">
        <w:rPr>
          <w:rFonts w:ascii="Calibri" w:hAnsi="Calibri" w:cs="Calibri"/>
          <w:sz w:val="22"/>
          <w:szCs w:val="22"/>
        </w:rPr>
        <w:t>Dotknutými osobami sú štatutárni zástupcovia klientov – podnikateľských subjektov, kontaktné osoby klientov uvedené na zmluvách alebo účtovných dokladoch a osoby uvedené na účtovných alebo obchodných dokumentoch.</w:t>
      </w:r>
    </w:p>
    <w:p w14:paraId="5B6F9BD9" w14:textId="3823F16C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</w:p>
    <w:p w14:paraId="63BAC0B3" w14:textId="3A31C7A0" w:rsidR="00BF0F5C" w:rsidRPr="00BF0F5C" w:rsidRDefault="00BF0F5C" w:rsidP="00BF0F5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F0F5C">
        <w:rPr>
          <w:rFonts w:ascii="Calibri" w:hAnsi="Calibri" w:cs="Calibri"/>
          <w:b/>
          <w:bCs/>
          <w:sz w:val="22"/>
          <w:szCs w:val="22"/>
        </w:rPr>
        <w:t>Kategória osobných údajov</w:t>
      </w:r>
      <w:r w:rsidR="00A324B8">
        <w:rPr>
          <w:rFonts w:ascii="Calibri" w:hAnsi="Calibri" w:cs="Calibri"/>
          <w:b/>
          <w:bCs/>
          <w:sz w:val="22"/>
          <w:szCs w:val="22"/>
        </w:rPr>
        <w:t>:</w:t>
      </w:r>
    </w:p>
    <w:p w14:paraId="0E7F9050" w14:textId="77777777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  <w:r w:rsidRPr="00BF0F5C">
        <w:rPr>
          <w:rFonts w:ascii="Calibri" w:hAnsi="Calibri" w:cs="Calibri"/>
          <w:sz w:val="22"/>
          <w:szCs w:val="22"/>
        </w:rPr>
        <w:t>Bežné osobné údaje potrebné na vedenie účtovnej a ekonomickej evidencie.</w:t>
      </w:r>
    </w:p>
    <w:p w14:paraId="4ECFF526" w14:textId="55F180CB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</w:p>
    <w:p w14:paraId="1AFC9377" w14:textId="77777777" w:rsidR="00BF0F5C" w:rsidRPr="00BF0F5C" w:rsidRDefault="00BF0F5C" w:rsidP="00BF0F5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F0F5C">
        <w:rPr>
          <w:rFonts w:ascii="Calibri" w:hAnsi="Calibri" w:cs="Calibri"/>
          <w:b/>
          <w:bCs/>
          <w:sz w:val="22"/>
          <w:szCs w:val="22"/>
        </w:rPr>
        <w:t>Zoznam alebo rozsah osobných údajov</w:t>
      </w:r>
    </w:p>
    <w:p w14:paraId="66B1FBD8" w14:textId="77777777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  <w:r w:rsidRPr="00BF0F5C">
        <w:rPr>
          <w:rFonts w:ascii="Calibri" w:hAnsi="Calibri" w:cs="Calibri"/>
          <w:sz w:val="22"/>
          <w:szCs w:val="22"/>
        </w:rPr>
        <w:t>Spracúvajú sa najmä tieto osobné údaje: meno a priezvisko, obchodné meno podnikateľského subjektu, sídlo alebo miesto podnikania, identifikačné údaje podnikateľského subjektu (IČO, DIČ, IČ DPH), e-mailová adresa, telefónne číslo, údaje uvedené na faktúrach, zmluvách alebo účtovných dokladoch a údaje súvisiace s finančnými transakciami alebo platbami.</w:t>
      </w:r>
    </w:p>
    <w:p w14:paraId="55176F79" w14:textId="2CE6CD4E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</w:p>
    <w:p w14:paraId="7F1C6545" w14:textId="22C42389" w:rsidR="00BF0F5C" w:rsidRPr="00BF0F5C" w:rsidRDefault="00BF0F5C" w:rsidP="00BF0F5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F0F5C">
        <w:rPr>
          <w:rFonts w:ascii="Calibri" w:hAnsi="Calibri" w:cs="Calibri"/>
          <w:b/>
          <w:bCs/>
          <w:sz w:val="22"/>
          <w:szCs w:val="22"/>
        </w:rPr>
        <w:t>Právny základ spracúvania osobných údajov</w:t>
      </w:r>
      <w:r w:rsidR="00A324B8">
        <w:rPr>
          <w:rFonts w:ascii="Calibri" w:hAnsi="Calibri" w:cs="Calibri"/>
          <w:b/>
          <w:bCs/>
          <w:sz w:val="22"/>
          <w:szCs w:val="22"/>
        </w:rPr>
        <w:t>:</w:t>
      </w:r>
    </w:p>
    <w:p w14:paraId="7F6612FB" w14:textId="77777777" w:rsidR="00BF0F5C" w:rsidRPr="00BF0F5C" w:rsidRDefault="00BF0F5C" w:rsidP="00BF0F5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F0F5C">
        <w:rPr>
          <w:rFonts w:ascii="Calibri" w:hAnsi="Calibri" w:cs="Calibri"/>
          <w:b/>
          <w:bCs/>
          <w:sz w:val="22"/>
          <w:szCs w:val="22"/>
        </w:rPr>
        <w:t>Zákonnosť spracúvania osobných údajov</w:t>
      </w:r>
    </w:p>
    <w:p w14:paraId="09F31E66" w14:textId="2F405C48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  <w:r w:rsidRPr="00BF0F5C">
        <w:rPr>
          <w:rFonts w:ascii="Calibri" w:hAnsi="Calibri" w:cs="Calibri"/>
          <w:sz w:val="22"/>
          <w:szCs w:val="22"/>
        </w:rPr>
        <w:t xml:space="preserve">Čl. 6 ods. 1 písm. c) </w:t>
      </w:r>
      <w:r w:rsidR="00A324B8">
        <w:rPr>
          <w:rFonts w:ascii="Calibri" w:hAnsi="Calibri" w:cs="Calibri"/>
          <w:sz w:val="22"/>
          <w:szCs w:val="22"/>
        </w:rPr>
        <w:t>Nariadenie GDPR</w:t>
      </w:r>
      <w:r w:rsidRPr="00BF0F5C">
        <w:rPr>
          <w:rFonts w:ascii="Calibri" w:hAnsi="Calibri" w:cs="Calibri"/>
          <w:sz w:val="22"/>
          <w:szCs w:val="22"/>
        </w:rPr>
        <w:t xml:space="preserve"> – splnenie zákonnej povinnosti Prevádzkovateľa.</w:t>
      </w:r>
    </w:p>
    <w:p w14:paraId="4EE1E23B" w14:textId="77777777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  <w:r w:rsidRPr="00BF0F5C">
        <w:rPr>
          <w:rFonts w:ascii="Calibri" w:hAnsi="Calibri" w:cs="Calibri"/>
          <w:sz w:val="22"/>
          <w:szCs w:val="22"/>
        </w:rPr>
        <w:t>Spracúvanie osobných údajov je nevyhnutné na plnenie zákonných povinností Prevádzkovateľa vyplývajúcich najmä z právnych predpisov upravujúcich účtovníctvo a daňové povinnosti.</w:t>
      </w:r>
    </w:p>
    <w:p w14:paraId="4AB0CD98" w14:textId="2D5EEFD8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</w:p>
    <w:p w14:paraId="7BCC2A17" w14:textId="532115B0" w:rsidR="00BF0F5C" w:rsidRPr="00BF0F5C" w:rsidRDefault="00BF0F5C" w:rsidP="00BF0F5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F0F5C">
        <w:rPr>
          <w:rFonts w:ascii="Calibri" w:hAnsi="Calibri" w:cs="Calibri"/>
          <w:b/>
          <w:bCs/>
          <w:sz w:val="22"/>
          <w:szCs w:val="22"/>
        </w:rPr>
        <w:t>Zákonná povinnosť spracúvania osobných údajov</w:t>
      </w:r>
      <w:r w:rsidR="00A324B8">
        <w:rPr>
          <w:rFonts w:ascii="Calibri" w:hAnsi="Calibri" w:cs="Calibri"/>
          <w:b/>
          <w:bCs/>
          <w:sz w:val="22"/>
          <w:szCs w:val="22"/>
        </w:rPr>
        <w:t>:</w:t>
      </w:r>
    </w:p>
    <w:p w14:paraId="6277A772" w14:textId="77777777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  <w:r w:rsidRPr="00BF0F5C">
        <w:rPr>
          <w:rFonts w:ascii="Calibri" w:hAnsi="Calibri" w:cs="Calibri"/>
          <w:sz w:val="22"/>
          <w:szCs w:val="22"/>
        </w:rPr>
        <w:t>Spracúvanie osobných údajov vyplýva najmä z právnych predpisov v oblasti účtovníctva a daní, najmä zo zákona č. 431/2002 Z. z. o účtovníctve a súvisiacich daňových predpisov.</w:t>
      </w:r>
    </w:p>
    <w:p w14:paraId="235F9A41" w14:textId="2E240863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</w:p>
    <w:p w14:paraId="25AD8149" w14:textId="3749F17B" w:rsidR="00BF0F5C" w:rsidRPr="00BF0F5C" w:rsidRDefault="00BF0F5C" w:rsidP="00BF0F5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F0F5C">
        <w:rPr>
          <w:rFonts w:ascii="Calibri" w:hAnsi="Calibri" w:cs="Calibri"/>
          <w:b/>
          <w:bCs/>
          <w:sz w:val="22"/>
          <w:szCs w:val="22"/>
        </w:rPr>
        <w:t>Príjemcovia alebo kategórie príjemcov, ktorým budú osobné údaje poskytnuté</w:t>
      </w:r>
      <w:r w:rsidR="00A324B8">
        <w:rPr>
          <w:rFonts w:ascii="Calibri" w:hAnsi="Calibri" w:cs="Calibri"/>
          <w:b/>
          <w:bCs/>
          <w:sz w:val="22"/>
          <w:szCs w:val="22"/>
        </w:rPr>
        <w:t>:</w:t>
      </w:r>
    </w:p>
    <w:p w14:paraId="625A56FA" w14:textId="431603A8" w:rsidR="00224A31" w:rsidRPr="00224A31" w:rsidRDefault="00224A31" w:rsidP="00224A31">
      <w:p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b/>
          <w:bCs/>
          <w:sz w:val="22"/>
          <w:szCs w:val="22"/>
        </w:rPr>
        <w:t>Sprostredkovatelia podľa čl. 28 Nariadenia GDPR:</w:t>
      </w:r>
    </w:p>
    <w:p w14:paraId="3EC7ABBB" w14:textId="57A6BA12" w:rsidR="00224A31" w:rsidRPr="00E1588F" w:rsidRDefault="00224A31" w:rsidP="00224A31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 xml:space="preserve">ACC </w:t>
      </w:r>
      <w:proofErr w:type="spellStart"/>
      <w:r w:rsidRPr="00E1588F">
        <w:rPr>
          <w:rFonts w:ascii="Calibri" w:hAnsi="Calibri" w:cs="Calibri"/>
          <w:sz w:val="22"/>
          <w:szCs w:val="22"/>
        </w:rPr>
        <w:t>Dominus</w:t>
      </w:r>
      <w:proofErr w:type="spellEnd"/>
      <w:r w:rsidRPr="00E1588F">
        <w:rPr>
          <w:rFonts w:ascii="Calibri" w:hAnsi="Calibri" w:cs="Calibri"/>
          <w:sz w:val="22"/>
          <w:szCs w:val="22"/>
        </w:rPr>
        <w:t xml:space="preserve">, spol. s r. o. – vedenie účtovnej agendy, </w:t>
      </w:r>
    </w:p>
    <w:p w14:paraId="0D1408E4" w14:textId="77777777" w:rsidR="00224A31" w:rsidRPr="00E1588F" w:rsidRDefault="00224A31" w:rsidP="00224A31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E1588F">
        <w:rPr>
          <w:rFonts w:ascii="Calibri" w:hAnsi="Calibri" w:cs="Calibri"/>
          <w:sz w:val="22"/>
          <w:szCs w:val="22"/>
        </w:rPr>
        <w:t>Papaya</w:t>
      </w:r>
      <w:proofErr w:type="spellEnd"/>
      <w:r w:rsidRPr="00E1588F">
        <w:rPr>
          <w:rFonts w:ascii="Calibri" w:hAnsi="Calibri" w:cs="Calibri"/>
          <w:sz w:val="22"/>
          <w:szCs w:val="22"/>
        </w:rPr>
        <w:t xml:space="preserve"> POS s. r. o. – zabezpečenie systému </w:t>
      </w:r>
      <w:proofErr w:type="spellStart"/>
      <w:r w:rsidRPr="00E1588F">
        <w:rPr>
          <w:rFonts w:ascii="Calibri" w:hAnsi="Calibri" w:cs="Calibri"/>
          <w:sz w:val="22"/>
          <w:szCs w:val="22"/>
        </w:rPr>
        <w:t>eKasa</w:t>
      </w:r>
      <w:proofErr w:type="spellEnd"/>
      <w:r w:rsidRPr="00E1588F">
        <w:rPr>
          <w:rFonts w:ascii="Calibri" w:hAnsi="Calibri" w:cs="Calibri"/>
          <w:sz w:val="22"/>
          <w:szCs w:val="22"/>
        </w:rPr>
        <w:t xml:space="preserve">, evidencia tržieb a servis pokladničného zariadenia, </w:t>
      </w:r>
    </w:p>
    <w:p w14:paraId="54A5D224" w14:textId="77777777" w:rsidR="00224A31" w:rsidRPr="00E1588F" w:rsidRDefault="00224A31" w:rsidP="00224A31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 xml:space="preserve">Google LLC – poskytovanie cloudových a IT služieb (najmä e-mailová komunikácia a interné úložisko účtovných dokladov), </w:t>
      </w:r>
    </w:p>
    <w:p w14:paraId="787B9B92" w14:textId="77777777" w:rsidR="00224A31" w:rsidRPr="00E1588F" w:rsidRDefault="00224A31" w:rsidP="00224A31">
      <w:pPr>
        <w:numPr>
          <w:ilvl w:val="0"/>
          <w:numId w:val="41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E1588F">
        <w:rPr>
          <w:rFonts w:ascii="Calibri" w:hAnsi="Calibri" w:cs="Calibri"/>
          <w:sz w:val="22"/>
          <w:szCs w:val="22"/>
        </w:rPr>
        <w:t>Websupport</w:t>
      </w:r>
      <w:proofErr w:type="spellEnd"/>
      <w:r w:rsidRPr="00E1588F">
        <w:rPr>
          <w:rFonts w:ascii="Calibri" w:hAnsi="Calibri" w:cs="Calibri"/>
          <w:sz w:val="22"/>
          <w:szCs w:val="22"/>
        </w:rPr>
        <w:t xml:space="preserve">, s. r. o. – poskytovanie webhostingových a e-mailových služieb. </w:t>
      </w:r>
    </w:p>
    <w:p w14:paraId="390C30D7" w14:textId="77777777" w:rsidR="00224A31" w:rsidRPr="00E1588F" w:rsidRDefault="00224A31" w:rsidP="00224A31">
      <w:pPr>
        <w:jc w:val="both"/>
        <w:rPr>
          <w:rFonts w:ascii="Calibri" w:hAnsi="Calibri" w:cs="Calibri"/>
          <w:sz w:val="22"/>
          <w:szCs w:val="22"/>
        </w:rPr>
      </w:pPr>
    </w:p>
    <w:p w14:paraId="23BA8B3D" w14:textId="77777777" w:rsidR="00224A31" w:rsidRPr="00E1588F" w:rsidRDefault="00224A31" w:rsidP="00224A3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E1588F">
        <w:rPr>
          <w:rFonts w:ascii="Calibri" w:hAnsi="Calibri" w:cs="Calibri"/>
          <w:b/>
          <w:bCs/>
          <w:sz w:val="22"/>
          <w:szCs w:val="22"/>
        </w:rPr>
        <w:t>Samostatní prevádzkovatelia:</w:t>
      </w:r>
    </w:p>
    <w:p w14:paraId="467C628D" w14:textId="77777777" w:rsidR="00224A31" w:rsidRPr="00E1588F" w:rsidRDefault="00224A31" w:rsidP="00224A31">
      <w:pPr>
        <w:numPr>
          <w:ilvl w:val="0"/>
          <w:numId w:val="42"/>
        </w:numPr>
        <w:jc w:val="both"/>
        <w:rPr>
          <w:rFonts w:ascii="Calibri" w:hAnsi="Calibri" w:cs="Calibri"/>
          <w:sz w:val="22"/>
          <w:szCs w:val="22"/>
        </w:rPr>
      </w:pPr>
      <w:r w:rsidRPr="00E1588F">
        <w:rPr>
          <w:rFonts w:ascii="Calibri" w:hAnsi="Calibri" w:cs="Calibri"/>
          <w:sz w:val="22"/>
          <w:szCs w:val="22"/>
        </w:rPr>
        <w:t>Tatra banka, a. s. – poskytovanie bankových a platobných služieb.</w:t>
      </w:r>
    </w:p>
    <w:p w14:paraId="4790346E" w14:textId="77777777" w:rsidR="00A324B8" w:rsidRPr="00BF0F5C" w:rsidRDefault="00A324B8" w:rsidP="00BF0F5C">
      <w:pPr>
        <w:jc w:val="both"/>
        <w:rPr>
          <w:rFonts w:ascii="Calibri" w:hAnsi="Calibri" w:cs="Calibri"/>
          <w:sz w:val="22"/>
          <w:szCs w:val="22"/>
        </w:rPr>
      </w:pPr>
    </w:p>
    <w:p w14:paraId="791164C3" w14:textId="02384066" w:rsidR="00BF0F5C" w:rsidRPr="00BF0F5C" w:rsidRDefault="00BF0F5C" w:rsidP="00BF0F5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F0F5C">
        <w:rPr>
          <w:rFonts w:ascii="Calibri" w:hAnsi="Calibri" w:cs="Calibri"/>
          <w:b/>
          <w:bCs/>
          <w:sz w:val="22"/>
          <w:szCs w:val="22"/>
        </w:rPr>
        <w:t>Iné oprávnené subjekty</w:t>
      </w:r>
      <w:r w:rsidR="00A324B8">
        <w:rPr>
          <w:rFonts w:ascii="Calibri" w:hAnsi="Calibri" w:cs="Calibri"/>
          <w:b/>
          <w:bCs/>
          <w:sz w:val="22"/>
          <w:szCs w:val="22"/>
        </w:rPr>
        <w:t>:</w:t>
      </w:r>
    </w:p>
    <w:p w14:paraId="2B537F2F" w14:textId="77777777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  <w:r w:rsidRPr="00BF0F5C">
        <w:rPr>
          <w:rFonts w:ascii="Calibri" w:hAnsi="Calibri" w:cs="Calibri"/>
          <w:sz w:val="22"/>
          <w:szCs w:val="22"/>
        </w:rPr>
        <w:t>Osobné údaje môžu byť sprístupnené orgánom verejnej moci, ktoré majú zákonné oprávnenie na ich spracúvanie, najmä daňovým orgánom, kontrolným a dozorným orgánom, súdom alebo orgánom činným v trestnom konaní.</w:t>
      </w:r>
    </w:p>
    <w:p w14:paraId="3D42E8BE" w14:textId="37628C6A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</w:p>
    <w:p w14:paraId="4AE7A37B" w14:textId="430B33C4" w:rsidR="00BF0F5C" w:rsidRPr="00BF0F5C" w:rsidRDefault="00BF0F5C" w:rsidP="00BF0F5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F0F5C">
        <w:rPr>
          <w:rFonts w:ascii="Calibri" w:hAnsi="Calibri" w:cs="Calibri"/>
          <w:b/>
          <w:bCs/>
          <w:sz w:val="22"/>
          <w:szCs w:val="22"/>
        </w:rPr>
        <w:t>Prenos do tretích krajín</w:t>
      </w:r>
      <w:r w:rsidR="00A324B8">
        <w:rPr>
          <w:rFonts w:ascii="Calibri" w:hAnsi="Calibri" w:cs="Calibri"/>
          <w:b/>
          <w:bCs/>
          <w:sz w:val="22"/>
          <w:szCs w:val="22"/>
        </w:rPr>
        <w:t>:</w:t>
      </w:r>
    </w:p>
    <w:p w14:paraId="33777316" w14:textId="77777777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  <w:r w:rsidRPr="00BF0F5C">
        <w:rPr>
          <w:rFonts w:ascii="Calibri" w:hAnsi="Calibri" w:cs="Calibri"/>
          <w:sz w:val="22"/>
          <w:szCs w:val="22"/>
        </w:rPr>
        <w:lastRenderedPageBreak/>
        <w:t>Osobné údaje nie sú poskytované do tretích krajín.</w:t>
      </w:r>
    </w:p>
    <w:p w14:paraId="0886DED3" w14:textId="5AB19F2A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</w:p>
    <w:p w14:paraId="391EF13C" w14:textId="1FCDAE37" w:rsidR="00BF0F5C" w:rsidRPr="00BF0F5C" w:rsidRDefault="00BF0F5C" w:rsidP="00BF0F5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F0F5C">
        <w:rPr>
          <w:rFonts w:ascii="Calibri" w:hAnsi="Calibri" w:cs="Calibri"/>
          <w:b/>
          <w:bCs/>
          <w:sz w:val="22"/>
          <w:szCs w:val="22"/>
        </w:rPr>
        <w:t>Prenos do medzinárodných organizácií</w:t>
      </w:r>
      <w:r w:rsidR="00A324B8">
        <w:rPr>
          <w:rFonts w:ascii="Calibri" w:hAnsi="Calibri" w:cs="Calibri"/>
          <w:b/>
          <w:bCs/>
          <w:sz w:val="22"/>
          <w:szCs w:val="22"/>
        </w:rPr>
        <w:t>:</w:t>
      </w:r>
    </w:p>
    <w:p w14:paraId="7319678E" w14:textId="77777777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  <w:r w:rsidRPr="00BF0F5C">
        <w:rPr>
          <w:rFonts w:ascii="Calibri" w:hAnsi="Calibri" w:cs="Calibri"/>
          <w:sz w:val="22"/>
          <w:szCs w:val="22"/>
        </w:rPr>
        <w:t>Osobné údaje nie sú poskytované do medzinárodných organizácií.</w:t>
      </w:r>
    </w:p>
    <w:p w14:paraId="30A6ADD8" w14:textId="6B33F43C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</w:p>
    <w:p w14:paraId="056809AB" w14:textId="30A12D74" w:rsidR="00BF0F5C" w:rsidRPr="00BF0F5C" w:rsidRDefault="00BF0F5C" w:rsidP="00BF0F5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F0F5C">
        <w:rPr>
          <w:rFonts w:ascii="Calibri" w:hAnsi="Calibri" w:cs="Calibri"/>
          <w:b/>
          <w:bCs/>
          <w:sz w:val="22"/>
          <w:szCs w:val="22"/>
        </w:rPr>
        <w:t>Zverejňovanie osobných údajov</w:t>
      </w:r>
      <w:r w:rsidR="00A324B8">
        <w:rPr>
          <w:rFonts w:ascii="Calibri" w:hAnsi="Calibri" w:cs="Calibri"/>
          <w:b/>
          <w:bCs/>
          <w:sz w:val="22"/>
          <w:szCs w:val="22"/>
        </w:rPr>
        <w:t>:</w:t>
      </w:r>
    </w:p>
    <w:p w14:paraId="0347A291" w14:textId="77777777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  <w:r w:rsidRPr="00BF0F5C">
        <w:rPr>
          <w:rFonts w:ascii="Calibri" w:hAnsi="Calibri" w:cs="Calibri"/>
          <w:sz w:val="22"/>
          <w:szCs w:val="22"/>
        </w:rPr>
        <w:t>Prevádzkovateľ osobné údaje nezverejňuje.</w:t>
      </w:r>
    </w:p>
    <w:p w14:paraId="6E34460D" w14:textId="432D83CE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</w:p>
    <w:p w14:paraId="66705576" w14:textId="32597AD5" w:rsidR="00BF0F5C" w:rsidRPr="00BF0F5C" w:rsidRDefault="00BF0F5C" w:rsidP="00BF0F5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F0F5C">
        <w:rPr>
          <w:rFonts w:ascii="Calibri" w:hAnsi="Calibri" w:cs="Calibri"/>
          <w:b/>
          <w:bCs/>
          <w:sz w:val="22"/>
          <w:szCs w:val="22"/>
        </w:rPr>
        <w:t>Doba uchovávania osobných údajov / kritérium jej určenia</w:t>
      </w:r>
      <w:r w:rsidR="00A324B8">
        <w:rPr>
          <w:rFonts w:ascii="Calibri" w:hAnsi="Calibri" w:cs="Calibri"/>
          <w:b/>
          <w:bCs/>
          <w:sz w:val="22"/>
          <w:szCs w:val="22"/>
        </w:rPr>
        <w:t>:</w:t>
      </w:r>
    </w:p>
    <w:p w14:paraId="7E8B80A1" w14:textId="77777777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  <w:r w:rsidRPr="00BF0F5C">
        <w:rPr>
          <w:rFonts w:ascii="Calibri" w:hAnsi="Calibri" w:cs="Calibri"/>
          <w:sz w:val="22"/>
          <w:szCs w:val="22"/>
        </w:rPr>
        <w:t>Osobné údaje sa uchovávajú v súlade s právnymi predpismi upravujúcimi účtovníctvo a daňové povinnosti, spravidla po dobu 10 rokov nasledujúcich po roku, ktorého sa účtovný doklad týka.</w:t>
      </w:r>
    </w:p>
    <w:p w14:paraId="48D2AEDA" w14:textId="3C40EDAC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</w:p>
    <w:p w14:paraId="558ABF87" w14:textId="2DC9FFFE" w:rsidR="00BF0F5C" w:rsidRPr="00BF0F5C" w:rsidRDefault="00BF0F5C" w:rsidP="00BF0F5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F0F5C">
        <w:rPr>
          <w:rFonts w:ascii="Calibri" w:hAnsi="Calibri" w:cs="Calibri"/>
          <w:b/>
          <w:bCs/>
          <w:sz w:val="22"/>
          <w:szCs w:val="22"/>
        </w:rPr>
        <w:t>Poučenie o forme požiadavky na poskytnutie osobných údajov od dotknutých osôb</w:t>
      </w:r>
      <w:r w:rsidR="00A324B8">
        <w:rPr>
          <w:rFonts w:ascii="Calibri" w:hAnsi="Calibri" w:cs="Calibri"/>
          <w:b/>
          <w:bCs/>
          <w:sz w:val="22"/>
          <w:szCs w:val="22"/>
        </w:rPr>
        <w:t>:</w:t>
      </w:r>
    </w:p>
    <w:p w14:paraId="46E2922F" w14:textId="77777777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  <w:r w:rsidRPr="00BF0F5C">
        <w:rPr>
          <w:rFonts w:ascii="Calibri" w:hAnsi="Calibri" w:cs="Calibri"/>
          <w:sz w:val="22"/>
          <w:szCs w:val="22"/>
        </w:rPr>
        <w:t>Poskytnutie osobných údajov je zákonnou požiadavkou vyplývajúcou z právnych predpisov v oblasti účtovníctva a daní. Bez poskytnutia potrebných údajov nie je možné riadne vystaviť účtovné doklady ani splniť zákonné povinnosti Prevádzkovateľa.</w:t>
      </w:r>
    </w:p>
    <w:p w14:paraId="7D0EDD60" w14:textId="21EABA60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</w:p>
    <w:p w14:paraId="3E4FB6F1" w14:textId="396E791B" w:rsidR="00BF0F5C" w:rsidRPr="00BF0F5C" w:rsidRDefault="00BF0F5C" w:rsidP="00BF0F5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F0F5C">
        <w:rPr>
          <w:rFonts w:ascii="Calibri" w:hAnsi="Calibri" w:cs="Calibri"/>
          <w:b/>
          <w:bCs/>
          <w:sz w:val="22"/>
          <w:szCs w:val="22"/>
        </w:rPr>
        <w:t>Zdroj osobných údajov</w:t>
      </w:r>
      <w:r w:rsidR="00A324B8">
        <w:rPr>
          <w:rFonts w:ascii="Calibri" w:hAnsi="Calibri" w:cs="Calibri"/>
          <w:b/>
          <w:bCs/>
          <w:sz w:val="22"/>
          <w:szCs w:val="22"/>
        </w:rPr>
        <w:t>:</w:t>
      </w:r>
    </w:p>
    <w:p w14:paraId="132A1A30" w14:textId="77777777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  <w:r w:rsidRPr="00BF0F5C">
        <w:rPr>
          <w:rFonts w:ascii="Calibri" w:hAnsi="Calibri" w:cs="Calibri"/>
          <w:sz w:val="22"/>
          <w:szCs w:val="22"/>
        </w:rPr>
        <w:t>Osobné údaje sú získavané priamo od klienta – podnikateľského subjektu alebo od osoby oprávnenej konať v jeho mene.</w:t>
      </w:r>
    </w:p>
    <w:p w14:paraId="513B66B9" w14:textId="44FCB503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</w:p>
    <w:p w14:paraId="6EE0A564" w14:textId="5E28E5BC" w:rsidR="00BF0F5C" w:rsidRPr="00BF0F5C" w:rsidRDefault="00BF0F5C" w:rsidP="00BF0F5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F0F5C">
        <w:rPr>
          <w:rFonts w:ascii="Calibri" w:hAnsi="Calibri" w:cs="Calibri"/>
          <w:b/>
          <w:bCs/>
          <w:sz w:val="22"/>
          <w:szCs w:val="22"/>
        </w:rPr>
        <w:t>Informácie o existencii automatizovaného individuálneho rozhodovania vrátane profilovania</w:t>
      </w:r>
      <w:r w:rsidR="00A324B8">
        <w:rPr>
          <w:rFonts w:ascii="Calibri" w:hAnsi="Calibri" w:cs="Calibri"/>
          <w:b/>
          <w:bCs/>
          <w:sz w:val="22"/>
          <w:szCs w:val="22"/>
        </w:rPr>
        <w:t>:</w:t>
      </w:r>
    </w:p>
    <w:p w14:paraId="3B35D388" w14:textId="77777777" w:rsidR="00BF0F5C" w:rsidRPr="00BF0F5C" w:rsidRDefault="00BF0F5C" w:rsidP="00BF0F5C">
      <w:pPr>
        <w:jc w:val="both"/>
        <w:rPr>
          <w:rFonts w:ascii="Calibri" w:hAnsi="Calibri" w:cs="Calibri"/>
          <w:sz w:val="22"/>
          <w:szCs w:val="22"/>
        </w:rPr>
      </w:pPr>
      <w:r w:rsidRPr="00BF0F5C">
        <w:rPr>
          <w:rFonts w:ascii="Calibri" w:hAnsi="Calibri" w:cs="Calibri"/>
          <w:sz w:val="22"/>
          <w:szCs w:val="22"/>
        </w:rPr>
        <w:t>Pri spracúvaní osobných údajov nedochádza k automatizovanému individuálnemu rozhodovaniu ani k profilovaniu v zmysle článku 22 Nariadenia GDPR.</w:t>
      </w:r>
    </w:p>
    <w:p w14:paraId="230036B8" w14:textId="77777777" w:rsidR="00AE4E9A" w:rsidRPr="004C3F7B" w:rsidRDefault="00AE4E9A" w:rsidP="0022022D">
      <w:pPr>
        <w:jc w:val="both"/>
        <w:rPr>
          <w:rFonts w:ascii="Calibri" w:hAnsi="Calibri" w:cs="Calibri"/>
          <w:sz w:val="22"/>
          <w:szCs w:val="22"/>
        </w:rPr>
      </w:pPr>
    </w:p>
    <w:sectPr w:rsidR="00AE4E9A" w:rsidRPr="004C3F7B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14635" w14:textId="77777777" w:rsidR="001104F3" w:rsidRDefault="001104F3" w:rsidP="00FC76BE">
      <w:r>
        <w:separator/>
      </w:r>
    </w:p>
  </w:endnote>
  <w:endnote w:type="continuationSeparator" w:id="0">
    <w:p w14:paraId="39336D28" w14:textId="77777777" w:rsidR="001104F3" w:rsidRDefault="001104F3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388115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FF1E0AB" w14:textId="03371D64" w:rsidR="0056588B" w:rsidRDefault="0056588B" w:rsidP="00C42A74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90496D9" w14:textId="77777777" w:rsidR="0056588B" w:rsidRDefault="005658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4896733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C644113" w14:textId="0F361434" w:rsidR="0056588B" w:rsidRPr="00F03D8C" w:rsidRDefault="0056588B" w:rsidP="00C42A74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F03D8C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F03D8C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F03D8C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F03D8C">
          <w:rPr>
            <w:rStyle w:val="slostrany"/>
            <w:rFonts w:ascii="Calibri Light" w:hAnsi="Calibri Light" w:cs="Calibri Light"/>
            <w:noProof/>
            <w:sz w:val="22"/>
            <w:szCs w:val="22"/>
          </w:rPr>
          <w:t>1</w:t>
        </w:r>
        <w:r w:rsidRPr="00F03D8C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3815C259" w14:textId="77777777" w:rsidR="0056588B" w:rsidRPr="00F03D8C" w:rsidRDefault="0056588B">
    <w:pPr>
      <w:pStyle w:val="Pta"/>
      <w:rPr>
        <w:rFonts w:ascii="Calibri Light" w:hAnsi="Calibri Light" w:cs="Calibri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469E95" w14:textId="77777777" w:rsidR="001104F3" w:rsidRDefault="001104F3" w:rsidP="00FC76BE">
      <w:r>
        <w:separator/>
      </w:r>
    </w:p>
  </w:footnote>
  <w:footnote w:type="continuationSeparator" w:id="0">
    <w:p w14:paraId="3FEB85E3" w14:textId="77777777" w:rsidR="001104F3" w:rsidRDefault="001104F3" w:rsidP="00FC7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82A0D"/>
    <w:multiLevelType w:val="hybridMultilevel"/>
    <w:tmpl w:val="EC2AA6A8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F1316"/>
    <w:multiLevelType w:val="hybridMultilevel"/>
    <w:tmpl w:val="350420A0"/>
    <w:lvl w:ilvl="0" w:tplc="165AC6E2">
      <w:start w:val="1"/>
      <w:numFmt w:val="lowerLetter"/>
      <w:lvlText w:val="%1)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F96536"/>
    <w:multiLevelType w:val="hybridMultilevel"/>
    <w:tmpl w:val="289EA2D4"/>
    <w:lvl w:ilvl="0" w:tplc="304AD2AA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A66DA6"/>
    <w:multiLevelType w:val="hybridMultilevel"/>
    <w:tmpl w:val="61C431A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3F2400"/>
    <w:multiLevelType w:val="multilevel"/>
    <w:tmpl w:val="C88407CE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FB1BF2"/>
    <w:multiLevelType w:val="hybridMultilevel"/>
    <w:tmpl w:val="86422AE8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71F34"/>
    <w:multiLevelType w:val="hybridMultilevel"/>
    <w:tmpl w:val="738AD700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51179"/>
    <w:multiLevelType w:val="hybridMultilevel"/>
    <w:tmpl w:val="E558099A"/>
    <w:lvl w:ilvl="0" w:tplc="BA4A5F84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D22105"/>
    <w:multiLevelType w:val="multilevel"/>
    <w:tmpl w:val="E268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F75C31"/>
    <w:multiLevelType w:val="multilevel"/>
    <w:tmpl w:val="FBD2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DF2D99"/>
    <w:multiLevelType w:val="hybridMultilevel"/>
    <w:tmpl w:val="1E8AE2E6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562C7"/>
    <w:multiLevelType w:val="hybridMultilevel"/>
    <w:tmpl w:val="952882D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525170"/>
    <w:multiLevelType w:val="hybridMultilevel"/>
    <w:tmpl w:val="1944B1D6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D6A6F"/>
    <w:multiLevelType w:val="hybridMultilevel"/>
    <w:tmpl w:val="01DCC5F4"/>
    <w:lvl w:ilvl="0" w:tplc="43906F92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1934D9"/>
    <w:multiLevelType w:val="hybridMultilevel"/>
    <w:tmpl w:val="6A7ED57E"/>
    <w:lvl w:ilvl="0" w:tplc="32C28B2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400064"/>
    <w:multiLevelType w:val="multilevel"/>
    <w:tmpl w:val="6196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86688C"/>
    <w:multiLevelType w:val="multilevel"/>
    <w:tmpl w:val="3D0A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9A0BEC"/>
    <w:multiLevelType w:val="hybridMultilevel"/>
    <w:tmpl w:val="3F644EA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F64A42"/>
    <w:multiLevelType w:val="hybridMultilevel"/>
    <w:tmpl w:val="1C2E6E3E"/>
    <w:lvl w:ilvl="0" w:tplc="FED61D98">
      <w:numFmt w:val="bullet"/>
      <w:lvlText w:val="•"/>
      <w:lvlJc w:val="left"/>
      <w:pPr>
        <w:ind w:left="-2976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2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15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-8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-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</w:abstractNum>
  <w:abstractNum w:abstractNumId="19" w15:restartNumberingAfterBreak="0">
    <w:nsid w:val="32E65496"/>
    <w:multiLevelType w:val="hybridMultilevel"/>
    <w:tmpl w:val="A262F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E8065B"/>
    <w:multiLevelType w:val="hybridMultilevel"/>
    <w:tmpl w:val="EE942884"/>
    <w:lvl w:ilvl="0" w:tplc="C064388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0156BC"/>
    <w:multiLevelType w:val="hybridMultilevel"/>
    <w:tmpl w:val="50B25516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F77DBE"/>
    <w:multiLevelType w:val="multilevel"/>
    <w:tmpl w:val="13C24DFC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472E9B"/>
    <w:multiLevelType w:val="hybridMultilevel"/>
    <w:tmpl w:val="770809C4"/>
    <w:lvl w:ilvl="0" w:tplc="4E489EC8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571321"/>
    <w:multiLevelType w:val="hybridMultilevel"/>
    <w:tmpl w:val="3C062648"/>
    <w:lvl w:ilvl="0" w:tplc="BA4A5F84">
      <w:numFmt w:val="bullet"/>
      <w:lvlText w:val="•"/>
      <w:lvlJc w:val="left"/>
      <w:pPr>
        <w:ind w:left="-144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25" w15:restartNumberingAfterBreak="0">
    <w:nsid w:val="43CF30F9"/>
    <w:multiLevelType w:val="hybridMultilevel"/>
    <w:tmpl w:val="EA26446A"/>
    <w:lvl w:ilvl="0" w:tplc="BA4A5F84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FC1430"/>
    <w:multiLevelType w:val="hybridMultilevel"/>
    <w:tmpl w:val="4BA801CC"/>
    <w:lvl w:ilvl="0" w:tplc="FED61D98">
      <w:numFmt w:val="bullet"/>
      <w:lvlText w:val="•"/>
      <w:lvlJc w:val="left"/>
      <w:pPr>
        <w:ind w:left="362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7" w15:restartNumberingAfterBreak="0">
    <w:nsid w:val="4C09426F"/>
    <w:multiLevelType w:val="hybridMultilevel"/>
    <w:tmpl w:val="152212E2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b w:val="0"/>
        <w:bCs/>
        <w:strike w:val="0"/>
        <w:dstrike w:val="0"/>
        <w:color w:val="auto"/>
        <w:u w:val="none"/>
        <w:effect w:val="no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C11F30"/>
    <w:multiLevelType w:val="hybridMultilevel"/>
    <w:tmpl w:val="64103918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1CC379C"/>
    <w:multiLevelType w:val="multilevel"/>
    <w:tmpl w:val="17BE3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9E07C6"/>
    <w:multiLevelType w:val="hybridMultilevel"/>
    <w:tmpl w:val="DEA060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893925"/>
    <w:multiLevelType w:val="multilevel"/>
    <w:tmpl w:val="E8A802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7A2DDD"/>
    <w:multiLevelType w:val="multilevel"/>
    <w:tmpl w:val="6A5C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757BF2"/>
    <w:multiLevelType w:val="hybridMultilevel"/>
    <w:tmpl w:val="7084F9D4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47290"/>
    <w:multiLevelType w:val="hybridMultilevel"/>
    <w:tmpl w:val="81868CDE"/>
    <w:lvl w:ilvl="0" w:tplc="BA4A5F84">
      <w:numFmt w:val="bullet"/>
      <w:lvlText w:val="•"/>
      <w:lvlJc w:val="left"/>
      <w:pPr>
        <w:ind w:left="288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73375958"/>
    <w:multiLevelType w:val="multilevel"/>
    <w:tmpl w:val="A1FA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664645"/>
    <w:multiLevelType w:val="multilevel"/>
    <w:tmpl w:val="0B588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1E55A9"/>
    <w:multiLevelType w:val="hybridMultilevel"/>
    <w:tmpl w:val="8AEE5D8E"/>
    <w:lvl w:ilvl="0" w:tplc="855229FC">
      <w:start w:val="1"/>
      <w:numFmt w:val="lowerLetter"/>
      <w:lvlText w:val="%1)"/>
      <w:lvlJc w:val="left"/>
      <w:pPr>
        <w:ind w:left="36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9A68E5"/>
    <w:multiLevelType w:val="multilevel"/>
    <w:tmpl w:val="40DA5A0E"/>
    <w:lvl w:ilvl="0">
      <w:numFmt w:val="bullet"/>
      <w:lvlText w:val="•"/>
      <w:lvlJc w:val="left"/>
      <w:pPr>
        <w:ind w:left="-2596" w:hanging="360"/>
      </w:pPr>
      <w:rPr>
        <w:rFonts w:ascii="Times New Roman" w:eastAsiaTheme="minorEastAsia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80"/>
        </w:tabs>
        <w:ind w:left="2180" w:hanging="360"/>
      </w:pPr>
    </w:lvl>
    <w:lvl w:ilvl="3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entative="1">
      <w:start w:val="1"/>
      <w:numFmt w:val="decimal"/>
      <w:lvlText w:val="%5."/>
      <w:lvlJc w:val="left"/>
      <w:pPr>
        <w:tabs>
          <w:tab w:val="num" w:pos="3620"/>
        </w:tabs>
        <w:ind w:left="3620" w:hanging="360"/>
      </w:pPr>
    </w:lvl>
    <w:lvl w:ilvl="5" w:tentative="1">
      <w:start w:val="1"/>
      <w:numFmt w:val="decimal"/>
      <w:lvlText w:val="%6."/>
      <w:lvlJc w:val="left"/>
      <w:pPr>
        <w:tabs>
          <w:tab w:val="num" w:pos="4340"/>
        </w:tabs>
        <w:ind w:left="4340" w:hanging="360"/>
      </w:pPr>
    </w:lvl>
    <w:lvl w:ilvl="6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entative="1">
      <w:start w:val="1"/>
      <w:numFmt w:val="decimal"/>
      <w:lvlText w:val="%8."/>
      <w:lvlJc w:val="left"/>
      <w:pPr>
        <w:tabs>
          <w:tab w:val="num" w:pos="5780"/>
        </w:tabs>
        <w:ind w:left="5780" w:hanging="360"/>
      </w:pPr>
    </w:lvl>
    <w:lvl w:ilvl="8" w:tentative="1">
      <w:start w:val="1"/>
      <w:numFmt w:val="decimal"/>
      <w:lvlText w:val="%9."/>
      <w:lvlJc w:val="left"/>
      <w:pPr>
        <w:tabs>
          <w:tab w:val="num" w:pos="6500"/>
        </w:tabs>
        <w:ind w:left="6500" w:hanging="360"/>
      </w:pPr>
    </w:lvl>
  </w:abstractNum>
  <w:abstractNum w:abstractNumId="39" w15:restartNumberingAfterBreak="0">
    <w:nsid w:val="76A310BA"/>
    <w:multiLevelType w:val="multilevel"/>
    <w:tmpl w:val="DBCA6A52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B52B4A"/>
    <w:multiLevelType w:val="hybridMultilevel"/>
    <w:tmpl w:val="BF6E57D2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F54C1B"/>
    <w:multiLevelType w:val="multilevel"/>
    <w:tmpl w:val="BB20387A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043823691">
    <w:abstractNumId w:val="18"/>
  </w:num>
  <w:num w:numId="2" w16cid:durableId="1476410409">
    <w:abstractNumId w:val="3"/>
  </w:num>
  <w:num w:numId="3" w16cid:durableId="1500777891">
    <w:abstractNumId w:val="27"/>
  </w:num>
  <w:num w:numId="4" w16cid:durableId="1763139889">
    <w:abstractNumId w:val="41"/>
  </w:num>
  <w:num w:numId="5" w16cid:durableId="265237397">
    <w:abstractNumId w:val="6"/>
  </w:num>
  <w:num w:numId="6" w16cid:durableId="2141262433">
    <w:abstractNumId w:val="23"/>
  </w:num>
  <w:num w:numId="7" w16cid:durableId="366757012">
    <w:abstractNumId w:val="36"/>
  </w:num>
  <w:num w:numId="8" w16cid:durableId="501548886">
    <w:abstractNumId w:val="16"/>
  </w:num>
  <w:num w:numId="9" w16cid:durableId="2088112904">
    <w:abstractNumId w:val="8"/>
  </w:num>
  <w:num w:numId="10" w16cid:durableId="2040742410">
    <w:abstractNumId w:val="20"/>
  </w:num>
  <w:num w:numId="11" w16cid:durableId="1512916339">
    <w:abstractNumId w:val="7"/>
  </w:num>
  <w:num w:numId="12" w16cid:durableId="1793556379">
    <w:abstractNumId w:val="25"/>
  </w:num>
  <w:num w:numId="13" w16cid:durableId="2067138808">
    <w:abstractNumId w:val="19"/>
  </w:num>
  <w:num w:numId="14" w16cid:durableId="823277173">
    <w:abstractNumId w:val="30"/>
  </w:num>
  <w:num w:numId="15" w16cid:durableId="1286230723">
    <w:abstractNumId w:val="24"/>
  </w:num>
  <w:num w:numId="16" w16cid:durableId="1185286783">
    <w:abstractNumId w:val="34"/>
  </w:num>
  <w:num w:numId="17" w16cid:durableId="559825197">
    <w:abstractNumId w:val="14"/>
  </w:num>
  <w:num w:numId="18" w16cid:durableId="2074309839">
    <w:abstractNumId w:val="31"/>
  </w:num>
  <w:num w:numId="19" w16cid:durableId="1539583599">
    <w:abstractNumId w:val="1"/>
  </w:num>
  <w:num w:numId="20" w16cid:durableId="391850466">
    <w:abstractNumId w:val="37"/>
  </w:num>
  <w:num w:numId="21" w16cid:durableId="853497875">
    <w:abstractNumId w:val="22"/>
  </w:num>
  <w:num w:numId="22" w16cid:durableId="1748067480">
    <w:abstractNumId w:val="39"/>
  </w:num>
  <w:num w:numId="23" w16cid:durableId="1466654186">
    <w:abstractNumId w:val="38"/>
  </w:num>
  <w:num w:numId="24" w16cid:durableId="1729307248">
    <w:abstractNumId w:val="26"/>
  </w:num>
  <w:num w:numId="25" w16cid:durableId="1987077993">
    <w:abstractNumId w:val="0"/>
  </w:num>
  <w:num w:numId="26" w16cid:durableId="574898350">
    <w:abstractNumId w:val="12"/>
  </w:num>
  <w:num w:numId="27" w16cid:durableId="444663521">
    <w:abstractNumId w:val="13"/>
  </w:num>
  <w:num w:numId="28" w16cid:durableId="2109813905">
    <w:abstractNumId w:val="33"/>
  </w:num>
  <w:num w:numId="29" w16cid:durableId="1895191361">
    <w:abstractNumId w:val="17"/>
  </w:num>
  <w:num w:numId="30" w16cid:durableId="1983651281">
    <w:abstractNumId w:val="10"/>
  </w:num>
  <w:num w:numId="31" w16cid:durableId="1007948079">
    <w:abstractNumId w:val="40"/>
  </w:num>
  <w:num w:numId="32" w16cid:durableId="236674422">
    <w:abstractNumId w:val="28"/>
  </w:num>
  <w:num w:numId="33" w16cid:durableId="102505697">
    <w:abstractNumId w:val="11"/>
  </w:num>
  <w:num w:numId="34" w16cid:durableId="750808259">
    <w:abstractNumId w:val="21"/>
  </w:num>
  <w:num w:numId="35" w16cid:durableId="1677687019">
    <w:abstractNumId w:val="5"/>
  </w:num>
  <w:num w:numId="36" w16cid:durableId="1442534014">
    <w:abstractNumId w:val="4"/>
  </w:num>
  <w:num w:numId="37" w16cid:durableId="109205709">
    <w:abstractNumId w:val="2"/>
  </w:num>
  <w:num w:numId="38" w16cid:durableId="460268063">
    <w:abstractNumId w:val="32"/>
  </w:num>
  <w:num w:numId="39" w16cid:durableId="1838227988">
    <w:abstractNumId w:val="15"/>
  </w:num>
  <w:num w:numId="40" w16cid:durableId="1914700561">
    <w:abstractNumId w:val="35"/>
  </w:num>
  <w:num w:numId="41" w16cid:durableId="712192096">
    <w:abstractNumId w:val="29"/>
  </w:num>
  <w:num w:numId="42" w16cid:durableId="276715885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12866"/>
    <w:rsid w:val="000312DD"/>
    <w:rsid w:val="00034ED5"/>
    <w:rsid w:val="000350DE"/>
    <w:rsid w:val="0005298B"/>
    <w:rsid w:val="00056040"/>
    <w:rsid w:val="000649B5"/>
    <w:rsid w:val="000677F0"/>
    <w:rsid w:val="000713C8"/>
    <w:rsid w:val="00087D34"/>
    <w:rsid w:val="00096B33"/>
    <w:rsid w:val="000B4D51"/>
    <w:rsid w:val="000B7F10"/>
    <w:rsid w:val="000C3D08"/>
    <w:rsid w:val="000C70EF"/>
    <w:rsid w:val="000F07BA"/>
    <w:rsid w:val="00104FED"/>
    <w:rsid w:val="00107D3B"/>
    <w:rsid w:val="001104F3"/>
    <w:rsid w:val="00111B52"/>
    <w:rsid w:val="00112757"/>
    <w:rsid w:val="00130E53"/>
    <w:rsid w:val="00143B34"/>
    <w:rsid w:val="00176E86"/>
    <w:rsid w:val="001B34D5"/>
    <w:rsid w:val="001B4B6D"/>
    <w:rsid w:val="001C16AF"/>
    <w:rsid w:val="001C244E"/>
    <w:rsid w:val="001D1EBB"/>
    <w:rsid w:val="001E64C5"/>
    <w:rsid w:val="001E7DF5"/>
    <w:rsid w:val="0021320E"/>
    <w:rsid w:val="00214DC3"/>
    <w:rsid w:val="002167F1"/>
    <w:rsid w:val="0022022D"/>
    <w:rsid w:val="0022152A"/>
    <w:rsid w:val="00224A31"/>
    <w:rsid w:val="0023626B"/>
    <w:rsid w:val="00240375"/>
    <w:rsid w:val="00244C17"/>
    <w:rsid w:val="00250055"/>
    <w:rsid w:val="002569FE"/>
    <w:rsid w:val="002B333C"/>
    <w:rsid w:val="002B56FC"/>
    <w:rsid w:val="002B7E41"/>
    <w:rsid w:val="002C16B4"/>
    <w:rsid w:val="002C26F4"/>
    <w:rsid w:val="002E5296"/>
    <w:rsid w:val="00316512"/>
    <w:rsid w:val="003237D8"/>
    <w:rsid w:val="0033355B"/>
    <w:rsid w:val="00334896"/>
    <w:rsid w:val="00347645"/>
    <w:rsid w:val="00355359"/>
    <w:rsid w:val="00373D60"/>
    <w:rsid w:val="00392AB2"/>
    <w:rsid w:val="00393DFA"/>
    <w:rsid w:val="003A3173"/>
    <w:rsid w:val="003C75AC"/>
    <w:rsid w:val="003D7DE2"/>
    <w:rsid w:val="003E3AB2"/>
    <w:rsid w:val="003F155C"/>
    <w:rsid w:val="003F19A0"/>
    <w:rsid w:val="00405728"/>
    <w:rsid w:val="00407785"/>
    <w:rsid w:val="004130BF"/>
    <w:rsid w:val="004264E0"/>
    <w:rsid w:val="004279B5"/>
    <w:rsid w:val="00437595"/>
    <w:rsid w:val="00465553"/>
    <w:rsid w:val="00475E0F"/>
    <w:rsid w:val="00476F57"/>
    <w:rsid w:val="004820A7"/>
    <w:rsid w:val="004841B8"/>
    <w:rsid w:val="00490652"/>
    <w:rsid w:val="0049224A"/>
    <w:rsid w:val="004C3F7B"/>
    <w:rsid w:val="004C6B5D"/>
    <w:rsid w:val="004F4F17"/>
    <w:rsid w:val="004F77DC"/>
    <w:rsid w:val="00501E0B"/>
    <w:rsid w:val="005341BF"/>
    <w:rsid w:val="005468CA"/>
    <w:rsid w:val="0055151D"/>
    <w:rsid w:val="0056588B"/>
    <w:rsid w:val="00574554"/>
    <w:rsid w:val="00575039"/>
    <w:rsid w:val="005802AB"/>
    <w:rsid w:val="005A4F89"/>
    <w:rsid w:val="005A5447"/>
    <w:rsid w:val="005D4A6E"/>
    <w:rsid w:val="005F2B2C"/>
    <w:rsid w:val="00604FC7"/>
    <w:rsid w:val="00610660"/>
    <w:rsid w:val="0061209F"/>
    <w:rsid w:val="00614BAA"/>
    <w:rsid w:val="00620089"/>
    <w:rsid w:val="00640A92"/>
    <w:rsid w:val="00643C81"/>
    <w:rsid w:val="00643F99"/>
    <w:rsid w:val="00655E81"/>
    <w:rsid w:val="00657114"/>
    <w:rsid w:val="00663757"/>
    <w:rsid w:val="006818B8"/>
    <w:rsid w:val="006C068B"/>
    <w:rsid w:val="006C3767"/>
    <w:rsid w:val="006D29D2"/>
    <w:rsid w:val="006D4112"/>
    <w:rsid w:val="006E06C9"/>
    <w:rsid w:val="00701C4F"/>
    <w:rsid w:val="00725639"/>
    <w:rsid w:val="007302DF"/>
    <w:rsid w:val="007315BE"/>
    <w:rsid w:val="00733AA0"/>
    <w:rsid w:val="00770189"/>
    <w:rsid w:val="0077315A"/>
    <w:rsid w:val="0078182F"/>
    <w:rsid w:val="007C4988"/>
    <w:rsid w:val="007D526C"/>
    <w:rsid w:val="007E535C"/>
    <w:rsid w:val="007E7B80"/>
    <w:rsid w:val="00800846"/>
    <w:rsid w:val="00805A57"/>
    <w:rsid w:val="00814946"/>
    <w:rsid w:val="00852BF1"/>
    <w:rsid w:val="00867E05"/>
    <w:rsid w:val="00880284"/>
    <w:rsid w:val="00896B42"/>
    <w:rsid w:val="008974A1"/>
    <w:rsid w:val="008B099C"/>
    <w:rsid w:val="008D4329"/>
    <w:rsid w:val="008D775D"/>
    <w:rsid w:val="008E136E"/>
    <w:rsid w:val="00903580"/>
    <w:rsid w:val="009078A9"/>
    <w:rsid w:val="00913709"/>
    <w:rsid w:val="00925154"/>
    <w:rsid w:val="009273BE"/>
    <w:rsid w:val="00932EAE"/>
    <w:rsid w:val="00935C47"/>
    <w:rsid w:val="0093609B"/>
    <w:rsid w:val="00946BB1"/>
    <w:rsid w:val="00990730"/>
    <w:rsid w:val="009A7E43"/>
    <w:rsid w:val="009B3093"/>
    <w:rsid w:val="009D7FD2"/>
    <w:rsid w:val="009F39C0"/>
    <w:rsid w:val="00A0470E"/>
    <w:rsid w:val="00A053FA"/>
    <w:rsid w:val="00A1435C"/>
    <w:rsid w:val="00A21C14"/>
    <w:rsid w:val="00A324B8"/>
    <w:rsid w:val="00A34E54"/>
    <w:rsid w:val="00A46F65"/>
    <w:rsid w:val="00A71FC3"/>
    <w:rsid w:val="00A76D09"/>
    <w:rsid w:val="00A83127"/>
    <w:rsid w:val="00A8785C"/>
    <w:rsid w:val="00A94373"/>
    <w:rsid w:val="00AC7F2C"/>
    <w:rsid w:val="00AD168D"/>
    <w:rsid w:val="00AE4E9A"/>
    <w:rsid w:val="00AF3F5B"/>
    <w:rsid w:val="00AF5284"/>
    <w:rsid w:val="00B30D6A"/>
    <w:rsid w:val="00B66EF9"/>
    <w:rsid w:val="00B67FF6"/>
    <w:rsid w:val="00B808B3"/>
    <w:rsid w:val="00B82236"/>
    <w:rsid w:val="00B83709"/>
    <w:rsid w:val="00BD7270"/>
    <w:rsid w:val="00BF0F5C"/>
    <w:rsid w:val="00BF233F"/>
    <w:rsid w:val="00BF480A"/>
    <w:rsid w:val="00C34A81"/>
    <w:rsid w:val="00C350AE"/>
    <w:rsid w:val="00C418D8"/>
    <w:rsid w:val="00C44228"/>
    <w:rsid w:val="00C542C7"/>
    <w:rsid w:val="00C54F9E"/>
    <w:rsid w:val="00C90D05"/>
    <w:rsid w:val="00CA42FE"/>
    <w:rsid w:val="00CB1E53"/>
    <w:rsid w:val="00CB4379"/>
    <w:rsid w:val="00CE7972"/>
    <w:rsid w:val="00D23E0C"/>
    <w:rsid w:val="00D33ECD"/>
    <w:rsid w:val="00D36684"/>
    <w:rsid w:val="00D50819"/>
    <w:rsid w:val="00D54183"/>
    <w:rsid w:val="00D55D00"/>
    <w:rsid w:val="00D56627"/>
    <w:rsid w:val="00D7032C"/>
    <w:rsid w:val="00D7606C"/>
    <w:rsid w:val="00D80642"/>
    <w:rsid w:val="00DA3A6C"/>
    <w:rsid w:val="00DA4D2C"/>
    <w:rsid w:val="00DB0A24"/>
    <w:rsid w:val="00DB2630"/>
    <w:rsid w:val="00DB2840"/>
    <w:rsid w:val="00DC56DD"/>
    <w:rsid w:val="00DE15E6"/>
    <w:rsid w:val="00DF19AB"/>
    <w:rsid w:val="00DF52BE"/>
    <w:rsid w:val="00DF5669"/>
    <w:rsid w:val="00DF6E0D"/>
    <w:rsid w:val="00E05093"/>
    <w:rsid w:val="00E132AC"/>
    <w:rsid w:val="00E87D94"/>
    <w:rsid w:val="00EB2780"/>
    <w:rsid w:val="00EB5715"/>
    <w:rsid w:val="00EC1D0C"/>
    <w:rsid w:val="00ED4329"/>
    <w:rsid w:val="00EE1007"/>
    <w:rsid w:val="00EF20F3"/>
    <w:rsid w:val="00F0308B"/>
    <w:rsid w:val="00F03D8C"/>
    <w:rsid w:val="00F04CBC"/>
    <w:rsid w:val="00F54DB5"/>
    <w:rsid w:val="00F61CC2"/>
    <w:rsid w:val="00F626BA"/>
    <w:rsid w:val="00F772A7"/>
    <w:rsid w:val="00F851DE"/>
    <w:rsid w:val="00F86578"/>
    <w:rsid w:val="00F92127"/>
    <w:rsid w:val="00F921A8"/>
    <w:rsid w:val="00FC76BE"/>
    <w:rsid w:val="00FD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0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541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713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571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Vrazn">
    <w:name w:val="Strong"/>
    <w:basedOn w:val="Predvolenpsmoodseku"/>
    <w:uiPriority w:val="22"/>
    <w:qFormat/>
    <w:rsid w:val="00B82236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713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0713C8"/>
    <w:pPr>
      <w:spacing w:before="100" w:beforeAutospacing="1" w:after="100" w:afterAutospacing="1"/>
    </w:pPr>
  </w:style>
  <w:style w:type="character" w:customStyle="1" w:styleId="h1a">
    <w:name w:val="h1a"/>
    <w:basedOn w:val="Predvolenpsmoodseku"/>
    <w:qFormat/>
    <w:rsid w:val="008B099C"/>
  </w:style>
  <w:style w:type="character" w:styleId="slostrany">
    <w:name w:val="page number"/>
    <w:basedOn w:val="Predvolenpsmoodseku"/>
    <w:uiPriority w:val="99"/>
    <w:semiHidden/>
    <w:unhideWhenUsed/>
    <w:rsid w:val="0056588B"/>
  </w:style>
  <w:style w:type="character" w:customStyle="1" w:styleId="Nadpis4Char">
    <w:name w:val="Nadpis 4 Char"/>
    <w:basedOn w:val="Predvolenpsmoodseku"/>
    <w:link w:val="Nadpis4"/>
    <w:uiPriority w:val="9"/>
    <w:rsid w:val="0065711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5418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Forgacova</dc:creator>
  <cp:keywords/>
  <dc:description/>
  <cp:lastModifiedBy>Mariana Urbowicz</cp:lastModifiedBy>
  <cp:revision>139</cp:revision>
  <dcterms:created xsi:type="dcterms:W3CDTF">2021-12-02T10:55:00Z</dcterms:created>
  <dcterms:modified xsi:type="dcterms:W3CDTF">2026-04-16T09:48:00Z</dcterms:modified>
</cp:coreProperties>
</file>